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F" w:rsidRDefault="0064769F" w:rsidP="0064769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4769F" w:rsidRPr="00576EDB" w:rsidRDefault="0064769F" w:rsidP="0064769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D67ED2">
        <w:rPr>
          <w:rFonts w:ascii="Times New Roman" w:hAnsi="Times New Roman"/>
          <w:sz w:val="28"/>
          <w:szCs w:val="28"/>
          <w:lang w:val="ru-RU"/>
        </w:rPr>
        <w:t>Меры поддержки юридических лиц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67ED2">
        <w:rPr>
          <w:rFonts w:ascii="Times New Roman" w:hAnsi="Times New Roman"/>
          <w:sz w:val="28"/>
          <w:szCs w:val="28"/>
          <w:lang w:val="ru-RU"/>
        </w:rPr>
        <w:t xml:space="preserve"> и (или) индивидуальных предпринимателей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67ED2">
        <w:rPr>
          <w:rFonts w:ascii="Times New Roman" w:hAnsi="Times New Roman"/>
          <w:sz w:val="28"/>
          <w:szCs w:val="28"/>
          <w:lang w:val="ru-RU"/>
        </w:rPr>
        <w:t xml:space="preserve"> и (или) кре</w:t>
      </w:r>
      <w:r>
        <w:rPr>
          <w:rFonts w:ascii="Times New Roman" w:hAnsi="Times New Roman"/>
          <w:sz w:val="28"/>
          <w:szCs w:val="28"/>
          <w:lang w:val="ru-RU"/>
        </w:rPr>
        <w:t xml:space="preserve">стьянских (фермерских) хозяйств, </w:t>
      </w:r>
      <w:r w:rsidRPr="00D67ED2">
        <w:rPr>
          <w:rFonts w:ascii="Times New Roman" w:hAnsi="Times New Roman"/>
          <w:sz w:val="28"/>
          <w:szCs w:val="28"/>
          <w:lang w:val="ru-RU"/>
        </w:rPr>
        <w:t>относящихся к субъектам малого и  среднего предпринимательства автономного округа, предусмотренных действующими нормативными правовыми актами автономного округа</w:t>
      </w:r>
    </w:p>
    <w:p w:rsidR="0064769F" w:rsidRDefault="0064769F" w:rsidP="0064769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69F" w:rsidRDefault="0064769F" w:rsidP="006476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86C56">
        <w:rPr>
          <w:rFonts w:ascii="Times New Roman" w:hAnsi="Times New Roman"/>
          <w:sz w:val="28"/>
          <w:szCs w:val="28"/>
          <w:lang w:val="ru-RU"/>
        </w:rPr>
        <w:t>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субъект предпринимательства)</w:t>
      </w:r>
      <w:r w:rsidRPr="00386C56">
        <w:rPr>
          <w:rFonts w:ascii="Times New Roman" w:hAnsi="Times New Roman"/>
          <w:sz w:val="28"/>
          <w:szCs w:val="28"/>
          <w:lang w:val="ru-RU"/>
        </w:rPr>
        <w:t>, зарегистрированным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C56">
        <w:rPr>
          <w:rFonts w:ascii="Times New Roman" w:hAnsi="Times New Roman"/>
          <w:sz w:val="28"/>
          <w:szCs w:val="28"/>
          <w:lang w:val="ru-RU"/>
        </w:rPr>
        <w:t>и (или) состоящим на налоговом учете в Ханты-Мансийском автономном округе – Ю</w:t>
      </w:r>
      <w:r>
        <w:rPr>
          <w:rFonts w:ascii="Times New Roman" w:hAnsi="Times New Roman"/>
          <w:sz w:val="28"/>
          <w:szCs w:val="28"/>
          <w:lang w:val="ru-RU"/>
        </w:rPr>
        <w:t>гре (далее – автономный округ), а также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осуществляющим деятельность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автономном округе,</w:t>
      </w:r>
      <w:r w:rsidRPr="00711A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Pr="00386C56">
        <w:rPr>
          <w:rFonts w:ascii="Times New Roman" w:hAnsi="Times New Roman"/>
          <w:sz w:val="28"/>
          <w:szCs w:val="28"/>
          <w:lang w:val="ru-RU"/>
        </w:rPr>
        <w:t>государственной програм</w:t>
      </w:r>
      <w:r>
        <w:rPr>
          <w:rFonts w:ascii="Times New Roman" w:hAnsi="Times New Roman"/>
          <w:sz w:val="28"/>
          <w:szCs w:val="28"/>
          <w:lang w:val="ru-RU"/>
        </w:rPr>
        <w:t>мой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Ханты-Мансийского автономного округа – Югры «Социально-экономическое развитие, инвестиций и инновации Ханты-Мансийского а</w:t>
      </w:r>
      <w:r>
        <w:rPr>
          <w:rFonts w:ascii="Times New Roman" w:hAnsi="Times New Roman"/>
          <w:sz w:val="28"/>
          <w:szCs w:val="28"/>
          <w:lang w:val="ru-RU"/>
        </w:rPr>
        <w:t>втономного округа – Югры на 2016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– 2020 годы»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20D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утвержденной </w:t>
      </w:r>
      <w:r w:rsidRPr="00861DB9">
        <w:rPr>
          <w:rFonts w:ascii="Times New Roman" w:hAnsi="Times New Roman"/>
          <w:sz w:val="28"/>
          <w:szCs w:val="28"/>
          <w:lang w:val="ru-RU"/>
        </w:rPr>
        <w:t>постановлением Правительства Ханты-Мансийского автономного округа – Югры</w:t>
      </w:r>
      <w:r>
        <w:rPr>
          <w:rFonts w:ascii="Times New Roman" w:hAnsi="Times New Roman"/>
          <w:sz w:val="28"/>
          <w:szCs w:val="28"/>
          <w:lang w:val="ru-RU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9 октября 2013 года № 419-п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Программа), может быть оказа</w:t>
      </w:r>
      <w:r>
        <w:rPr>
          <w:rFonts w:ascii="Times New Roman" w:hAnsi="Times New Roman"/>
          <w:sz w:val="28"/>
          <w:szCs w:val="28"/>
          <w:lang w:val="ru-RU"/>
        </w:rPr>
        <w:t>на поддержка, в следующих формах:</w:t>
      </w:r>
    </w:p>
    <w:p w:rsidR="0064769F" w:rsidRPr="002E25F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1) п</w:t>
      </w:r>
      <w:r w:rsidRPr="00E8364D">
        <w:rPr>
          <w:rFonts w:ascii="Times New Roman" w:eastAsia="Times New Roman" w:hAnsi="Times New Roman"/>
          <w:sz w:val="28"/>
          <w:szCs w:val="28"/>
          <w:lang w:val="ru-RU" w:eastAsia="ru-RU"/>
        </w:rPr>
        <w:t>редоставление поручительств (Программа «Гарантия»)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4769F" w:rsidRPr="002E25F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о</w:t>
      </w:r>
      <w:r w:rsidRPr="00E8364D">
        <w:rPr>
          <w:rFonts w:ascii="Times New Roman" w:hAnsi="Times New Roman"/>
          <w:sz w:val="28"/>
          <w:szCs w:val="28"/>
          <w:lang w:val="ru-RU"/>
        </w:rPr>
        <w:t>бразовательн</w:t>
      </w:r>
      <w:r w:rsidR="00103490">
        <w:rPr>
          <w:rFonts w:ascii="Times New Roman" w:hAnsi="Times New Roman"/>
          <w:sz w:val="28"/>
          <w:szCs w:val="28"/>
          <w:lang w:val="ru-RU"/>
        </w:rPr>
        <w:t>ая</w:t>
      </w:r>
      <w:r w:rsidRPr="00E836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3490">
        <w:rPr>
          <w:rFonts w:ascii="Times New Roman" w:hAnsi="Times New Roman"/>
          <w:sz w:val="28"/>
          <w:szCs w:val="28"/>
          <w:lang w:val="ru-RU"/>
        </w:rPr>
        <w:t>поддержка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Pr="002E25F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и</w:t>
      </w:r>
      <w:r w:rsidRPr="00E8364D">
        <w:rPr>
          <w:rFonts w:ascii="Times New Roman" w:hAnsi="Times New Roman"/>
          <w:sz w:val="28"/>
          <w:szCs w:val="28"/>
          <w:lang w:val="ru-RU"/>
        </w:rPr>
        <w:t>нформационно-консультационная поддержка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к</w:t>
      </w:r>
      <w:r w:rsidRPr="00E8364D">
        <w:rPr>
          <w:rFonts w:ascii="Times New Roman" w:hAnsi="Times New Roman"/>
          <w:sz w:val="28"/>
          <w:szCs w:val="28"/>
          <w:lang w:val="ru-RU"/>
        </w:rPr>
        <w:t>омпенсация части затрат по уплате лизинговых платежей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</w:t>
      </w:r>
      <w:r w:rsidRPr="00E8364D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E8364D">
        <w:rPr>
          <w:rFonts w:ascii="Times New Roman" w:hAnsi="Times New Roman"/>
          <w:sz w:val="28"/>
          <w:szCs w:val="28"/>
          <w:lang w:val="ru-RU"/>
        </w:rPr>
        <w:t>омпенсация банковской процентной ставки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</w:t>
      </w:r>
      <w:r w:rsidRPr="00E8364D">
        <w:rPr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</w:t>
      </w:r>
      <w:r w:rsidRPr="00E8364D">
        <w:rPr>
          <w:rFonts w:ascii="Times New Roman" w:hAnsi="Times New Roman"/>
          <w:sz w:val="28"/>
          <w:szCs w:val="28"/>
          <w:lang w:val="ru-RU"/>
        </w:rPr>
        <w:t>рантовая</w:t>
      </w:r>
      <w:proofErr w:type="spellEnd"/>
      <w:r w:rsidRPr="00E8364D">
        <w:rPr>
          <w:rFonts w:ascii="Times New Roman" w:hAnsi="Times New Roman"/>
          <w:sz w:val="28"/>
          <w:szCs w:val="28"/>
          <w:lang w:val="ru-RU"/>
        </w:rPr>
        <w:t xml:space="preserve"> поддержка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</w:t>
      </w:r>
      <w:r w:rsidRPr="00E8364D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8364D">
        <w:rPr>
          <w:rFonts w:ascii="Times New Roman" w:hAnsi="Times New Roman"/>
          <w:sz w:val="28"/>
          <w:szCs w:val="28"/>
          <w:lang w:val="ru-RU"/>
        </w:rPr>
        <w:t>мущественная поддержка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Pr="002E25F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8)</w:t>
      </w:r>
      <w:r w:rsidRPr="00E8364D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8364D">
        <w:rPr>
          <w:rFonts w:ascii="Times New Roman" w:hAnsi="Times New Roman"/>
          <w:sz w:val="28"/>
          <w:szCs w:val="28"/>
          <w:lang w:val="ru-RU"/>
        </w:rPr>
        <w:t>икрофинансирование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Pr="00386C56" w:rsidRDefault="0064769F" w:rsidP="0064769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1F2834"/>
          <w:sz w:val="28"/>
          <w:szCs w:val="28"/>
          <w:shd w:val="clear" w:color="auto" w:fill="FFFFFF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t>Для получения более подробн</w:t>
      </w:r>
      <w:r>
        <w:rPr>
          <w:rFonts w:ascii="Times New Roman" w:hAnsi="Times New Roman"/>
          <w:sz w:val="28"/>
          <w:szCs w:val="28"/>
          <w:lang w:val="ru-RU"/>
        </w:rPr>
        <w:t>ой информации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 формах поддержки, </w:t>
      </w:r>
      <w:r w:rsidRPr="00386C56">
        <w:rPr>
          <w:rFonts w:ascii="Times New Roman" w:hAnsi="Times New Roman"/>
          <w:sz w:val="28"/>
          <w:szCs w:val="28"/>
          <w:lang w:val="ru-RU"/>
        </w:rPr>
        <w:t>субъект предпринимательства может обратиться в Фонд поддержки предпринимательства Югры,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по адресу: г. Ханты-Мансийск,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ул. </w:t>
      </w:r>
      <w:proofErr w:type="gramStart"/>
      <w:r w:rsidRPr="00386C56">
        <w:rPr>
          <w:rFonts w:ascii="Times New Roman" w:hAnsi="Times New Roman"/>
          <w:sz w:val="28"/>
          <w:szCs w:val="28"/>
          <w:lang w:val="ru-RU"/>
        </w:rPr>
        <w:t>Пионерская</w:t>
      </w:r>
      <w:proofErr w:type="gramEnd"/>
      <w:r w:rsidRPr="00386C56">
        <w:rPr>
          <w:rFonts w:ascii="Times New Roman" w:hAnsi="Times New Roman"/>
          <w:sz w:val="28"/>
          <w:szCs w:val="28"/>
          <w:lang w:val="ru-RU"/>
        </w:rPr>
        <w:t xml:space="preserve"> д. 14, тел. 8 (3467) 356-030, 333-143.</w:t>
      </w:r>
    </w:p>
    <w:p w:rsidR="0064769F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3"/>
          <w:rFonts w:ascii="Times New Roman" w:hAnsi="Times New Roman"/>
          <w:sz w:val="28"/>
          <w:szCs w:val="28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 формах поддержки размещена на сайте Фонда поддержки предпринимательства Югры </w:t>
      </w:r>
      <w:hyperlink r:id="rId7" w:history="1">
        <w:r w:rsidRPr="00F20DB4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F20DB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20DB4">
          <w:rPr>
            <w:rStyle w:val="a3"/>
            <w:rFonts w:ascii="Times New Roman" w:hAnsi="Times New Roman"/>
            <w:sz w:val="28"/>
            <w:szCs w:val="28"/>
          </w:rPr>
          <w:t>sb</w:t>
        </w:r>
        <w:proofErr w:type="spellEnd"/>
        <w:r w:rsidRPr="00F20DB4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F20DB4">
          <w:rPr>
            <w:rStyle w:val="a3"/>
            <w:rFonts w:ascii="Times New Roman" w:hAnsi="Times New Roman"/>
            <w:sz w:val="28"/>
            <w:szCs w:val="28"/>
          </w:rPr>
          <w:t>ugra</w:t>
        </w:r>
        <w:proofErr w:type="spellEnd"/>
        <w:r w:rsidRPr="00F20DB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20DB4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F20DB4">
        <w:rPr>
          <w:rStyle w:val="a3"/>
          <w:rFonts w:ascii="Times New Roman" w:hAnsi="Times New Roman"/>
          <w:sz w:val="28"/>
          <w:szCs w:val="28"/>
          <w:lang w:val="ru-RU"/>
        </w:rPr>
        <w:t>.</w:t>
      </w:r>
    </w:p>
    <w:p w:rsidR="0064769F" w:rsidRPr="0064769F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769F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Содействие развитию малого и среднего предпринимательства в автономном округе в области инновационной деятельности осуществляет автономное учреждение Ханты-Мансийского автономного округа – Югры «Технопарк высоких технологий», созданное распоряжением Правительства Ханты-Мансийского автономного округа – Югры                от 20 ноября 2008 № 497-рп</w:t>
      </w:r>
      <w:r w:rsidRPr="0064769F"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Субъекты малого и среднего предпринимательства, осуществляющие инновационную деятельность, имеют возможность получить поддержку в</w:t>
      </w:r>
      <w:r w:rsidRPr="007B1BDA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r w:rsidRPr="0064769F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автономном учреждении Ханты-Мансийского автономного округа – Югры «Технопарк высоких технологий», по адресу: г. Ханты-Мансийск,                </w:t>
      </w:r>
      <w:r w:rsidRPr="0064769F">
        <w:rPr>
          <w:rFonts w:ascii="Times New Roman" w:hAnsi="Times New Roman"/>
          <w:sz w:val="28"/>
          <w:szCs w:val="28"/>
          <w:lang w:val="ru-RU"/>
        </w:rPr>
        <w:t xml:space="preserve"> ул. </w:t>
      </w:r>
      <w:proofErr w:type="gramStart"/>
      <w:r w:rsidRPr="0064769F">
        <w:rPr>
          <w:rFonts w:ascii="Times New Roman" w:hAnsi="Times New Roman"/>
          <w:sz w:val="28"/>
          <w:szCs w:val="28"/>
          <w:lang w:val="ru-RU"/>
        </w:rPr>
        <w:t>Студенческая</w:t>
      </w:r>
      <w:proofErr w:type="gramEnd"/>
      <w:r w:rsidRPr="0064769F">
        <w:rPr>
          <w:rFonts w:ascii="Times New Roman" w:hAnsi="Times New Roman"/>
          <w:sz w:val="28"/>
          <w:szCs w:val="28"/>
          <w:lang w:val="ru-RU"/>
        </w:rPr>
        <w:t xml:space="preserve"> д. 27 тел. 8 (3467) 361-889, электронный адрес: </w:t>
      </w:r>
      <w:hyperlink r:id="rId8" w:history="1">
        <w:r w:rsidRPr="00641283">
          <w:rPr>
            <w:rStyle w:val="a3"/>
            <w:rFonts w:ascii="Times New Roman" w:hAnsi="Times New Roman"/>
            <w:sz w:val="28"/>
            <w:szCs w:val="28"/>
            <w:lang w:val="ru-RU"/>
          </w:rPr>
          <w:t>tp@tp86.ru</w:t>
        </w:r>
      </w:hyperlink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Pr="00F37E42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473CE">
        <w:rPr>
          <w:lang w:val="ru-RU"/>
        </w:rPr>
        <w:t xml:space="preserve"> </w:t>
      </w:r>
      <w:r w:rsidRPr="003473CE">
        <w:rPr>
          <w:rFonts w:ascii="Times New Roman" w:hAnsi="Times New Roman"/>
          <w:sz w:val="28"/>
          <w:szCs w:val="28"/>
          <w:lang w:val="ru-RU"/>
        </w:rPr>
        <w:t>Информация о формах поддержки размещена на</w:t>
      </w:r>
      <w:r>
        <w:rPr>
          <w:rFonts w:ascii="Times New Roman" w:hAnsi="Times New Roman"/>
          <w:sz w:val="28"/>
          <w:szCs w:val="28"/>
          <w:lang w:val="ru-RU"/>
        </w:rPr>
        <w:t xml:space="preserve"> официальном</w:t>
      </w:r>
      <w:r w:rsidRPr="007B1B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6370">
        <w:rPr>
          <w:rFonts w:ascii="Times New Roman" w:hAnsi="Times New Roman"/>
          <w:sz w:val="28"/>
          <w:szCs w:val="28"/>
          <w:lang w:val="ru-RU"/>
        </w:rPr>
        <w:t>сайт</w:t>
      </w:r>
      <w:r>
        <w:rPr>
          <w:rFonts w:ascii="Times New Roman" w:hAnsi="Times New Roman"/>
          <w:sz w:val="28"/>
          <w:szCs w:val="28"/>
          <w:lang w:val="ru-RU"/>
        </w:rPr>
        <w:t>е Технопарка высоких технологий</w:t>
      </w:r>
      <w:r w:rsidRPr="001F6370">
        <w:rPr>
          <w:rFonts w:ascii="Times New Roman" w:hAnsi="Times New Roman"/>
          <w:lang w:val="ru-RU"/>
        </w:rPr>
        <w:t xml:space="preserve">  </w:t>
      </w:r>
      <w:hyperlink r:id="rId9" w:history="1">
        <w:r w:rsidRPr="001F6370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1F637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F6370">
          <w:rPr>
            <w:rStyle w:val="a3"/>
            <w:rFonts w:ascii="Times New Roman" w:hAnsi="Times New Roman"/>
            <w:sz w:val="28"/>
            <w:szCs w:val="28"/>
          </w:rPr>
          <w:t>tp</w:t>
        </w:r>
        <w:proofErr w:type="spellEnd"/>
        <w:r w:rsidRPr="001F6370">
          <w:rPr>
            <w:rStyle w:val="a3"/>
            <w:rFonts w:ascii="Times New Roman" w:hAnsi="Times New Roman"/>
            <w:sz w:val="28"/>
            <w:szCs w:val="28"/>
            <w:lang w:val="ru-RU"/>
          </w:rPr>
          <w:t>86.</w:t>
        </w:r>
        <w:proofErr w:type="spellStart"/>
        <w:r w:rsidRPr="001F637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1F6370"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Default="0064769F" w:rsidP="0064769F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Для содействия в реализации государственной политики в области поддержки внешнеэкономической деятельности субъектов малого и среднего предпринимательства, в соответствии с распоряжением Правительства Ханты-Мансийского автономного округа – Югры  </w:t>
      </w:r>
      <w:r>
        <w:rPr>
          <w:sz w:val="28"/>
          <w:szCs w:val="28"/>
          <w:shd w:val="clear" w:color="auto" w:fill="FFFFFF"/>
        </w:rPr>
        <w:br/>
        <w:t>от 13 апреля 2013 года № 172-рп,  в автономном округе действует некоммерческая организация Фонд «Центр координации поддержки экспортно-ориентированных субъектов малого и среднего предпринимательства Югры» (далее – Фонд «Центр поддержки экспорта Югры»).</w:t>
      </w:r>
      <w:proofErr w:type="gramEnd"/>
    </w:p>
    <w:p w:rsidR="0064769F" w:rsidRPr="005A20C8" w:rsidRDefault="0064769F" w:rsidP="006476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20C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Целью деятельности Фонда «Центр поддержки экспорта Югры» является увеличение внешнеторгового сальдо за счет экспорта и диверсификации товарной структуры внешнеторгового оборота, увеличение количества субъектов малого и среднего предпринимательства, </w:t>
      </w:r>
      <w:r w:rsidRPr="005A20C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осуществляющих внешнеэкономическую деятельность и зарегистрированных в автономном округе, популяризации продукции региональных субъектов малого и среднего предпринимательства-производителей товаров и услуг на внешних рынках, в том числе на межрегиональных.</w:t>
      </w:r>
      <w:r w:rsidRPr="005A20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64769F" w:rsidRPr="00F37E42" w:rsidRDefault="0064769F" w:rsidP="0064769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1F2834"/>
          <w:sz w:val="28"/>
          <w:szCs w:val="28"/>
          <w:shd w:val="clear" w:color="auto" w:fill="FFFFFF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t>Для получения более подробных разъяснений</w:t>
      </w:r>
      <w:r>
        <w:rPr>
          <w:rFonts w:ascii="Times New Roman" w:hAnsi="Times New Roman"/>
          <w:sz w:val="28"/>
          <w:szCs w:val="28"/>
          <w:lang w:val="ru-RU"/>
        </w:rPr>
        <w:t xml:space="preserve"> о формах поддержки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субъект предпринимательства может обратиться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EA2">
        <w:rPr>
          <w:rFonts w:ascii="Times New Roman" w:hAnsi="Times New Roman"/>
          <w:sz w:val="28"/>
          <w:szCs w:val="28"/>
          <w:lang w:val="ru-RU"/>
        </w:rPr>
        <w:t>Фонд «Центр поддержки экспорта Югры»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, по адресу: г. </w:t>
      </w:r>
      <w:r>
        <w:rPr>
          <w:rFonts w:ascii="Times New Roman" w:hAnsi="Times New Roman"/>
          <w:sz w:val="28"/>
          <w:szCs w:val="28"/>
          <w:lang w:val="ru-RU"/>
        </w:rPr>
        <w:t xml:space="preserve">Ханты-Мансийск, </w:t>
      </w:r>
      <w:r w:rsidRPr="00B93EA2">
        <w:rPr>
          <w:rFonts w:ascii="Times New Roman" w:hAnsi="Times New Roman"/>
          <w:sz w:val="28"/>
          <w:szCs w:val="28"/>
          <w:lang w:val="ru-RU"/>
        </w:rPr>
        <w:t xml:space="preserve">ул. </w:t>
      </w:r>
      <w:proofErr w:type="gramStart"/>
      <w:r w:rsidR="00874C6A">
        <w:rPr>
          <w:rFonts w:ascii="Times New Roman" w:hAnsi="Times New Roman"/>
          <w:sz w:val="28"/>
          <w:szCs w:val="28"/>
          <w:lang w:val="ru-RU"/>
        </w:rPr>
        <w:t>Студенческая</w:t>
      </w:r>
      <w:proofErr w:type="gramEnd"/>
      <w:r w:rsidRPr="00B93EA2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874C6A">
        <w:rPr>
          <w:rFonts w:ascii="Times New Roman" w:hAnsi="Times New Roman"/>
          <w:sz w:val="28"/>
          <w:szCs w:val="28"/>
          <w:lang w:val="ru-RU"/>
        </w:rPr>
        <w:t>27</w:t>
      </w:r>
      <w:r w:rsidRPr="00B93EA2">
        <w:rPr>
          <w:rFonts w:ascii="Times New Roman" w:hAnsi="Times New Roman"/>
          <w:sz w:val="28"/>
          <w:szCs w:val="28"/>
          <w:lang w:val="ru-RU"/>
        </w:rPr>
        <w:t xml:space="preserve">; телефоны: (3467) </w:t>
      </w:r>
      <w:r w:rsidR="00874C6A">
        <w:rPr>
          <w:rFonts w:ascii="Times New Roman" w:hAnsi="Times New Roman"/>
          <w:sz w:val="28"/>
          <w:szCs w:val="28"/>
          <w:lang w:val="ru-RU"/>
        </w:rPr>
        <w:t>388-400</w:t>
      </w:r>
      <w:r w:rsidRPr="00B93EA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5F0">
        <w:rPr>
          <w:rFonts w:ascii="Times New Roman" w:hAnsi="Times New Roman"/>
          <w:sz w:val="28"/>
          <w:szCs w:val="28"/>
          <w:lang w:val="ru-RU"/>
        </w:rPr>
        <w:t xml:space="preserve">8 (3467) </w:t>
      </w:r>
      <w:r w:rsidR="00874C6A">
        <w:rPr>
          <w:rFonts w:ascii="Times New Roman" w:hAnsi="Times New Roman"/>
          <w:sz w:val="28"/>
          <w:szCs w:val="28"/>
          <w:lang w:val="ru-RU"/>
        </w:rPr>
        <w:t>388-401</w:t>
      </w:r>
      <w:r w:rsidRPr="00E245F0">
        <w:rPr>
          <w:rFonts w:ascii="Times New Roman" w:hAnsi="Times New Roman"/>
          <w:sz w:val="28"/>
          <w:szCs w:val="28"/>
          <w:lang w:val="ru-RU"/>
        </w:rPr>
        <w:t xml:space="preserve">, факс: 8 (3467) </w:t>
      </w:r>
      <w:r w:rsidR="00874C6A">
        <w:rPr>
          <w:rFonts w:ascii="Times New Roman" w:hAnsi="Times New Roman"/>
          <w:sz w:val="28"/>
          <w:szCs w:val="28"/>
          <w:lang w:val="ru-RU"/>
        </w:rPr>
        <w:t>388-400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; электронный адрес:</w:t>
      </w:r>
      <w:r w:rsidRPr="00B93EA2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history="1">
        <w:r w:rsidRPr="00B93EA2">
          <w:rPr>
            <w:rStyle w:val="a3"/>
            <w:rFonts w:ascii="Times New Roman" w:hAnsi="Times New Roman"/>
            <w:sz w:val="28"/>
            <w:szCs w:val="28"/>
          </w:rPr>
          <w:t>info</w:t>
        </w:r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B93EA2">
          <w:rPr>
            <w:rStyle w:val="a3"/>
            <w:rFonts w:ascii="Times New Roman" w:hAnsi="Times New Roman"/>
            <w:sz w:val="28"/>
            <w:szCs w:val="28"/>
          </w:rPr>
          <w:t>export</w:t>
        </w:r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B93EA2">
          <w:rPr>
            <w:rStyle w:val="a3"/>
            <w:rFonts w:ascii="Times New Roman" w:hAnsi="Times New Roman"/>
            <w:sz w:val="28"/>
            <w:szCs w:val="28"/>
          </w:rPr>
          <w:t>ugra</w:t>
        </w:r>
        <w:proofErr w:type="spellEnd"/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93EA2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3"/>
          <w:rFonts w:ascii="Times New Roman" w:hAnsi="Times New Roman"/>
          <w:sz w:val="28"/>
          <w:szCs w:val="28"/>
          <w:lang w:val="ru-RU"/>
        </w:rPr>
        <w:t>.</w:t>
      </w:r>
    </w:p>
    <w:p w:rsidR="0064769F" w:rsidRPr="00F37E42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3"/>
          <w:rFonts w:ascii="Times New Roman" w:hAnsi="Times New Roman"/>
          <w:sz w:val="28"/>
          <w:szCs w:val="28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t xml:space="preserve">Информация о формах поддержки размещена на сайте </w:t>
      </w:r>
      <w:r w:rsidRPr="00B93EA2">
        <w:rPr>
          <w:rFonts w:ascii="Times New Roman" w:hAnsi="Times New Roman"/>
          <w:sz w:val="28"/>
          <w:szCs w:val="28"/>
          <w:lang w:val="ru-RU"/>
        </w:rPr>
        <w:t>Фонд «Центр поддержки экспорта Югры»</w:t>
      </w:r>
      <w:r w:rsidRPr="00B20C60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history="1">
        <w:r w:rsidRPr="00B93EA2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B93EA2">
          <w:rPr>
            <w:rStyle w:val="a3"/>
            <w:rFonts w:ascii="Times New Roman" w:hAnsi="Times New Roman"/>
            <w:sz w:val="28"/>
            <w:szCs w:val="28"/>
          </w:rPr>
          <w:t>export</w:t>
        </w:r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B93EA2">
          <w:rPr>
            <w:rStyle w:val="a3"/>
            <w:rFonts w:ascii="Times New Roman" w:hAnsi="Times New Roman"/>
            <w:sz w:val="28"/>
            <w:szCs w:val="28"/>
          </w:rPr>
          <w:t>ugra</w:t>
        </w:r>
        <w:proofErr w:type="spellEnd"/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93EA2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3"/>
          <w:rFonts w:ascii="Times New Roman" w:hAnsi="Times New Roman"/>
          <w:sz w:val="28"/>
          <w:szCs w:val="28"/>
          <w:lang w:val="ru-RU"/>
        </w:rPr>
        <w:t>.</w:t>
      </w:r>
    </w:p>
    <w:p w:rsidR="0064769F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Программой инвестору, реализующему инвестиционный прое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кт в сф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ере потребительского рынка может быть предоставлена государственная поддержка в форме субсидий </w:t>
      </w:r>
      <w:r w:rsidRPr="00B1468A">
        <w:rPr>
          <w:rFonts w:ascii="Times New Roman" w:hAnsi="Times New Roman"/>
          <w:sz w:val="28"/>
          <w:szCs w:val="28"/>
          <w:lang w:val="ru-RU"/>
        </w:rPr>
        <w:t>на возмещение части затрат на уплату процентов по привлекаемым заемным средствам.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769F" w:rsidRPr="007B1BDA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B1BDA">
        <w:rPr>
          <w:rFonts w:ascii="Times New Roman" w:hAnsi="Times New Roman"/>
          <w:sz w:val="28"/>
          <w:szCs w:val="28"/>
          <w:lang w:val="ru-RU"/>
        </w:rPr>
        <w:t xml:space="preserve">Более подробная информация </w:t>
      </w:r>
      <w:r w:rsidRPr="00CE7052">
        <w:rPr>
          <w:rFonts w:ascii="Times New Roman" w:hAnsi="Times New Roman"/>
          <w:sz w:val="28"/>
          <w:szCs w:val="28"/>
          <w:lang w:val="ru-RU"/>
        </w:rPr>
        <w:t xml:space="preserve">о формах поддержки размещена на </w:t>
      </w:r>
      <w:r w:rsidRPr="007B1BDA">
        <w:rPr>
          <w:rFonts w:ascii="Times New Roman" w:hAnsi="Times New Roman"/>
          <w:sz w:val="28"/>
          <w:szCs w:val="28"/>
          <w:lang w:val="ru-RU"/>
        </w:rPr>
        <w:t>Инвестиционном портале Ханты-Мансийского автономного округа – Югры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1BDA">
        <w:rPr>
          <w:lang w:val="ru-RU"/>
        </w:rPr>
        <w:t xml:space="preserve"> </w:t>
      </w:r>
      <w:r w:rsidRPr="007B1BDA">
        <w:rPr>
          <w:rFonts w:ascii="Times New Roman" w:hAnsi="Times New Roman"/>
          <w:sz w:val="28"/>
          <w:szCs w:val="28"/>
          <w:u w:val="single"/>
        </w:rPr>
        <w:t>www</w:t>
      </w:r>
      <w:r w:rsidRPr="007B1BDA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Pr="007B1BDA">
        <w:rPr>
          <w:rFonts w:ascii="Times New Roman" w:hAnsi="Times New Roman"/>
          <w:sz w:val="28"/>
          <w:szCs w:val="28"/>
          <w:u w:val="single"/>
        </w:rPr>
        <w:t>investugra</w:t>
      </w:r>
      <w:proofErr w:type="spellEnd"/>
      <w:r w:rsidRPr="007B1BDA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Pr="007B1BDA">
        <w:rPr>
          <w:rFonts w:ascii="Times New Roman" w:hAnsi="Times New Roman"/>
          <w:sz w:val="28"/>
          <w:szCs w:val="28"/>
          <w:u w:val="single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Pr="00560D9A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 основании распоряжения Прави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тельства автономного округа от 1 декабря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2008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года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522-рп «О создании некоммерческой организации «Фонд содействия развитию инвестиций в субъекты малого и среднего предпринимательства в Ханты-Мансийском автономном округе – Югре» (в редакции распоряжения Прави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тельства автономного округа от 9 августа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2013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года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414-рп)  в соответствии со Стратегией развития фонда до 2020 года и на период до 2030 года (распоряжение Правительс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тва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автономного округа от 21 февраля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2014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года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90-рп) в автономном округе осуществляет деятельность, в том числе по созданию объектов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инфраструктуры (индустриальные парки и т.п.), некоммерческая организация «Фонд развития Югры».</w:t>
      </w:r>
    </w:p>
    <w:p w:rsidR="0064769F" w:rsidRPr="00E245F0" w:rsidRDefault="0064769F" w:rsidP="0064769F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245F0">
        <w:rPr>
          <w:sz w:val="28"/>
          <w:szCs w:val="28"/>
          <w:shd w:val="clear" w:color="auto" w:fill="FFFFFF"/>
        </w:rPr>
        <w:t xml:space="preserve">Основными направлениями деятельности </w:t>
      </w:r>
      <w:r>
        <w:rPr>
          <w:sz w:val="28"/>
          <w:szCs w:val="28"/>
          <w:shd w:val="clear" w:color="auto" w:fill="FFFFFF"/>
        </w:rPr>
        <w:t xml:space="preserve">организации </w:t>
      </w:r>
      <w:r w:rsidRPr="00560D9A">
        <w:rPr>
          <w:sz w:val="28"/>
          <w:szCs w:val="28"/>
          <w:shd w:val="clear" w:color="auto" w:fill="FFFFFF"/>
        </w:rPr>
        <w:t>«Фонд развития Югры»</w:t>
      </w:r>
      <w:r>
        <w:rPr>
          <w:sz w:val="28"/>
          <w:szCs w:val="28"/>
          <w:shd w:val="clear" w:color="auto" w:fill="FFFFFF"/>
        </w:rPr>
        <w:t xml:space="preserve"> являются </w:t>
      </w:r>
      <w:r w:rsidRPr="00E245F0">
        <w:rPr>
          <w:sz w:val="28"/>
          <w:szCs w:val="28"/>
          <w:shd w:val="clear" w:color="auto" w:fill="FFFFFF"/>
        </w:rPr>
        <w:t xml:space="preserve">привлечение необходимых инвестиционных ресурсов, иных финансовых и материальных средств, включая привлечение инвестиций для создания и обеспечения функционирования инфраструктуры промышленных зон, индустриальных парков и технопарков </w:t>
      </w:r>
      <w:r>
        <w:rPr>
          <w:sz w:val="28"/>
          <w:szCs w:val="28"/>
          <w:shd w:val="clear" w:color="auto" w:fill="FFFFFF"/>
        </w:rPr>
        <w:t xml:space="preserve">в Ханты-Мансийском автономном округе – Югре, а также </w:t>
      </w:r>
      <w:r w:rsidRPr="00E245F0">
        <w:rPr>
          <w:sz w:val="28"/>
          <w:szCs w:val="28"/>
          <w:shd w:val="clear" w:color="auto" w:fill="FFFFFF"/>
        </w:rPr>
        <w:t>создание, организация и эксплуатация объектов инфраструктуры, обеспечивающей функционирование промышленных зон, инду</w:t>
      </w:r>
      <w:r>
        <w:rPr>
          <w:sz w:val="28"/>
          <w:szCs w:val="28"/>
          <w:shd w:val="clear" w:color="auto" w:fill="FFFFFF"/>
        </w:rPr>
        <w:t>стриальных парков и технопарков.</w:t>
      </w:r>
      <w:proofErr w:type="gramEnd"/>
    </w:p>
    <w:p w:rsidR="0064769F" w:rsidRDefault="0064769F" w:rsidP="0064769F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245F0">
        <w:rPr>
          <w:sz w:val="28"/>
          <w:szCs w:val="28"/>
          <w:shd w:val="clear" w:color="auto" w:fill="FFFFFF"/>
        </w:rPr>
        <w:t>Для получения более подробных разъяснений о</w:t>
      </w:r>
      <w:r>
        <w:rPr>
          <w:sz w:val="28"/>
          <w:szCs w:val="28"/>
          <w:shd w:val="clear" w:color="auto" w:fill="FFFFFF"/>
        </w:rPr>
        <w:t xml:space="preserve"> порядке участия организации </w:t>
      </w:r>
      <w:r w:rsidRPr="00560D9A">
        <w:rPr>
          <w:sz w:val="28"/>
          <w:szCs w:val="28"/>
          <w:shd w:val="clear" w:color="auto" w:fill="FFFFFF"/>
        </w:rPr>
        <w:t>«Фонд развития Югры»</w:t>
      </w:r>
      <w:r>
        <w:rPr>
          <w:sz w:val="28"/>
          <w:szCs w:val="28"/>
          <w:shd w:val="clear" w:color="auto" w:fill="FFFFFF"/>
        </w:rPr>
        <w:t xml:space="preserve"> в реализации инвестиционных проектов можно обращаться</w:t>
      </w:r>
      <w:r w:rsidRPr="00E245F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E245F0">
        <w:t xml:space="preserve"> </w:t>
      </w:r>
      <w:r w:rsidRPr="00E245F0">
        <w:rPr>
          <w:sz w:val="28"/>
          <w:szCs w:val="28"/>
          <w:shd w:val="clear" w:color="auto" w:fill="FFFFFF"/>
        </w:rPr>
        <w:t>Фонд развития Югры</w:t>
      </w:r>
      <w:r>
        <w:rPr>
          <w:sz w:val="28"/>
          <w:szCs w:val="28"/>
          <w:shd w:val="clear" w:color="auto" w:fill="FFFFFF"/>
        </w:rPr>
        <w:t>,</w:t>
      </w:r>
      <w:r w:rsidRPr="00E245F0">
        <w:rPr>
          <w:sz w:val="28"/>
          <w:szCs w:val="28"/>
          <w:shd w:val="clear" w:color="auto" w:fill="FFFFFF"/>
        </w:rPr>
        <w:t xml:space="preserve"> по адресу:  </w:t>
      </w:r>
      <w:r w:rsidRPr="007B1BDA">
        <w:rPr>
          <w:sz w:val="28"/>
          <w:szCs w:val="28"/>
          <w:shd w:val="clear" w:color="auto" w:fill="FFFFFF"/>
        </w:rPr>
        <w:t xml:space="preserve">                 </w:t>
      </w:r>
      <w:r w:rsidRPr="00E245F0">
        <w:rPr>
          <w:sz w:val="28"/>
          <w:szCs w:val="28"/>
          <w:shd w:val="clear" w:color="auto" w:fill="FFFFFF"/>
        </w:rPr>
        <w:t>г. Ханты-Мансийск, ул. Энгельса, д. 45, блок В3, 2-ой этаж</w:t>
      </w:r>
      <w:r>
        <w:rPr>
          <w:sz w:val="28"/>
          <w:szCs w:val="28"/>
          <w:shd w:val="clear" w:color="auto" w:fill="FFFFFF"/>
        </w:rPr>
        <w:t>; тел.</w:t>
      </w:r>
      <w:r w:rsidRPr="00E245F0">
        <w:rPr>
          <w:sz w:val="28"/>
          <w:szCs w:val="28"/>
          <w:shd w:val="clear" w:color="auto" w:fill="FFFFFF"/>
        </w:rPr>
        <w:t>:</w:t>
      </w:r>
      <w:r w:rsidRPr="00E245F0">
        <w:t xml:space="preserve"> </w:t>
      </w:r>
      <w:r w:rsidRPr="00E245F0">
        <w:rPr>
          <w:sz w:val="28"/>
          <w:szCs w:val="28"/>
          <w:shd w:val="clear" w:color="auto" w:fill="FFFFFF"/>
        </w:rPr>
        <w:t>8 (3467) 301-445, факс: 8 (3467) 301-446,</w:t>
      </w:r>
      <w:r w:rsidRPr="00E245F0">
        <w:t xml:space="preserve"> </w:t>
      </w:r>
      <w:r>
        <w:rPr>
          <w:sz w:val="28"/>
          <w:szCs w:val="28"/>
          <w:shd w:val="clear" w:color="auto" w:fill="FFFFFF"/>
        </w:rPr>
        <w:t xml:space="preserve">электронный адрес: </w:t>
      </w:r>
      <w:r w:rsidRPr="00E245F0">
        <w:rPr>
          <w:sz w:val="28"/>
          <w:szCs w:val="28"/>
          <w:shd w:val="clear" w:color="auto" w:fill="FFFFFF"/>
        </w:rPr>
        <w:t>e-</w:t>
      </w:r>
      <w:proofErr w:type="spellStart"/>
      <w:r w:rsidRPr="00E245F0">
        <w:rPr>
          <w:sz w:val="28"/>
          <w:szCs w:val="28"/>
          <w:shd w:val="clear" w:color="auto" w:fill="FFFFFF"/>
        </w:rPr>
        <w:t>mail</w:t>
      </w:r>
      <w:proofErr w:type="spellEnd"/>
      <w:r w:rsidRPr="00E245F0">
        <w:rPr>
          <w:sz w:val="28"/>
          <w:szCs w:val="28"/>
          <w:shd w:val="clear" w:color="auto" w:fill="FFFFFF"/>
        </w:rPr>
        <w:t xml:space="preserve">: </w:t>
      </w:r>
      <w:hyperlink r:id="rId12" w:history="1">
        <w:r w:rsidRPr="00E83C75">
          <w:rPr>
            <w:rStyle w:val="a3"/>
            <w:sz w:val="28"/>
            <w:szCs w:val="28"/>
            <w:shd w:val="clear" w:color="auto" w:fill="FFFFFF"/>
          </w:rPr>
          <w:t>office@fondugra.ru</w:t>
        </w:r>
      </w:hyperlink>
      <w:r>
        <w:rPr>
          <w:sz w:val="28"/>
          <w:szCs w:val="28"/>
          <w:shd w:val="clear" w:color="auto" w:fill="FFFFFF"/>
        </w:rPr>
        <w:t>.</w:t>
      </w:r>
    </w:p>
    <w:p w:rsidR="0064769F" w:rsidRDefault="0064769F" w:rsidP="0064769F">
      <w:pPr>
        <w:pStyle w:val="a4"/>
        <w:spacing w:line="360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CE7052">
        <w:t xml:space="preserve"> </w:t>
      </w:r>
      <w:r>
        <w:t xml:space="preserve"> </w:t>
      </w:r>
      <w:r w:rsidRPr="00CE7052">
        <w:rPr>
          <w:sz w:val="28"/>
          <w:szCs w:val="28"/>
          <w:shd w:val="clear" w:color="auto" w:fill="FFFFFF"/>
        </w:rPr>
        <w:t xml:space="preserve">Информация о формах поддержки размещена на </w:t>
      </w:r>
      <w:r>
        <w:rPr>
          <w:sz w:val="28"/>
          <w:szCs w:val="28"/>
          <w:shd w:val="clear" w:color="auto" w:fill="FFFFFF"/>
        </w:rPr>
        <w:t xml:space="preserve">официальном </w:t>
      </w:r>
      <w:r w:rsidRPr="00CE7052">
        <w:rPr>
          <w:sz w:val="28"/>
          <w:szCs w:val="28"/>
          <w:shd w:val="clear" w:color="auto" w:fill="FFFFFF"/>
        </w:rPr>
        <w:t>сайте</w:t>
      </w:r>
      <w:r w:rsidRPr="005213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hyperlink r:id="rId13" w:history="1">
        <w:r w:rsidRPr="005F5186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Pr="005F5186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5F5186">
          <w:rPr>
            <w:rStyle w:val="a3"/>
            <w:sz w:val="28"/>
            <w:szCs w:val="28"/>
            <w:shd w:val="clear" w:color="auto" w:fill="FFFFFF"/>
            <w:lang w:val="en-US"/>
          </w:rPr>
          <w:t>fondugra</w:t>
        </w:r>
        <w:proofErr w:type="spellEnd"/>
        <w:r w:rsidRPr="005F5186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5F5186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  <w:shd w:val="clear" w:color="auto" w:fill="FFFFFF"/>
        </w:rPr>
        <w:t>.</w:t>
      </w:r>
    </w:p>
    <w:p w:rsidR="0064769F" w:rsidRPr="001C796A" w:rsidRDefault="0064769F" w:rsidP="0064769F">
      <w:pPr>
        <w:pStyle w:val="a4"/>
        <w:spacing w:line="360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</w:p>
    <w:p w:rsidR="005D08BA" w:rsidRPr="0064769F" w:rsidRDefault="00256B56">
      <w:pPr>
        <w:rPr>
          <w:lang w:val="ru-RU"/>
        </w:rPr>
      </w:pPr>
    </w:p>
    <w:sectPr w:rsidR="005D08BA" w:rsidRPr="0064769F" w:rsidSect="00547C44">
      <w:headerReference w:type="default" r:id="rId14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56" w:rsidRDefault="00256B56">
      <w:pPr>
        <w:spacing w:after="0" w:line="240" w:lineRule="auto"/>
      </w:pPr>
      <w:r>
        <w:separator/>
      </w:r>
    </w:p>
  </w:endnote>
  <w:endnote w:type="continuationSeparator" w:id="0">
    <w:p w:rsidR="00256B56" w:rsidRDefault="0025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56" w:rsidRDefault="00256B56">
      <w:pPr>
        <w:spacing w:after="0" w:line="240" w:lineRule="auto"/>
      </w:pPr>
      <w:r>
        <w:separator/>
      </w:r>
    </w:p>
  </w:footnote>
  <w:footnote w:type="continuationSeparator" w:id="0">
    <w:p w:rsidR="00256B56" w:rsidRDefault="0025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749773"/>
      <w:docPartObj>
        <w:docPartGallery w:val="Page Numbers (Top of Page)"/>
        <w:docPartUnique/>
      </w:docPartObj>
    </w:sdtPr>
    <w:sdtEndPr/>
    <w:sdtContent>
      <w:p w:rsidR="00547C44" w:rsidRDefault="006476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C6A" w:rsidRPr="00874C6A">
          <w:rPr>
            <w:noProof/>
            <w:lang w:val="ru-RU"/>
          </w:rPr>
          <w:t>4</w:t>
        </w:r>
        <w:r>
          <w:fldChar w:fldCharType="end"/>
        </w:r>
      </w:p>
    </w:sdtContent>
  </w:sdt>
  <w:p w:rsidR="00F716F8" w:rsidRDefault="00256B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51"/>
    <w:rsid w:val="00056EF7"/>
    <w:rsid w:val="00103490"/>
    <w:rsid w:val="00256B56"/>
    <w:rsid w:val="00353551"/>
    <w:rsid w:val="003A37E1"/>
    <w:rsid w:val="004B06C6"/>
    <w:rsid w:val="004F7715"/>
    <w:rsid w:val="0064769F"/>
    <w:rsid w:val="00874C6A"/>
    <w:rsid w:val="00A77233"/>
    <w:rsid w:val="00AF1A5A"/>
    <w:rsid w:val="00D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69F"/>
    <w:rPr>
      <w:color w:val="0000FF"/>
      <w:u w:val="single"/>
    </w:rPr>
  </w:style>
  <w:style w:type="paragraph" w:styleId="a4">
    <w:name w:val="No Spacing"/>
    <w:link w:val="a5"/>
    <w:uiPriority w:val="1"/>
    <w:qFormat/>
    <w:rsid w:val="0064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476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69F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4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9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69F"/>
    <w:rPr>
      <w:color w:val="0000FF"/>
      <w:u w:val="single"/>
    </w:rPr>
  </w:style>
  <w:style w:type="paragraph" w:styleId="a4">
    <w:name w:val="No Spacing"/>
    <w:link w:val="a5"/>
    <w:uiPriority w:val="1"/>
    <w:qFormat/>
    <w:rsid w:val="0064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476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69F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4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9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@tp86.ru" TargetMode="External"/><Relationship Id="rId13" Type="http://schemas.openxmlformats.org/officeDocument/2006/relationships/hyperlink" Target="http://www.fond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-ugra.ru" TargetMode="External"/><Relationship Id="rId12" Type="http://schemas.openxmlformats.org/officeDocument/2006/relationships/hyperlink" Target="mailto:office@fondugra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xport-ugr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export-ug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8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Ворох Сергей Григорьевич</dc:creator>
  <cp:lastModifiedBy>Пашкина Ирина Дмитриевна</cp:lastModifiedBy>
  <cp:revision>6</cp:revision>
  <cp:lastPrinted>2016-02-04T09:56:00Z</cp:lastPrinted>
  <dcterms:created xsi:type="dcterms:W3CDTF">2016-02-05T06:35:00Z</dcterms:created>
  <dcterms:modified xsi:type="dcterms:W3CDTF">2016-04-27T05:37:00Z</dcterms:modified>
</cp:coreProperties>
</file>